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25C" w:rsidRPr="005D025C" w:rsidRDefault="005D025C" w:rsidP="005D025C">
      <w:pPr>
        <w:tabs>
          <w:tab w:val="left" w:pos="5259"/>
        </w:tabs>
        <w:spacing w:after="9" w:line="252" w:lineRule="auto"/>
        <w:ind w:left="728" w:hanging="8"/>
        <w:jc w:val="right"/>
        <w:rPr>
          <w:rFonts w:ascii="Times New Roman" w:eastAsia="Times New Roman" w:hAnsi="Times New Roman" w:cs="Times New Roman"/>
          <w:sz w:val="24"/>
          <w:lang w:eastAsia="ru-RU"/>
        </w:rPr>
      </w:pPr>
      <w:r w:rsidRPr="005D025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Приложение № 1 ООП ООО </w:t>
      </w:r>
    </w:p>
    <w:p w:rsidR="005D025C" w:rsidRPr="005D025C" w:rsidRDefault="005D025C" w:rsidP="005D025C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D025C" w:rsidRPr="005D025C" w:rsidRDefault="005D025C" w:rsidP="005D025C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5D025C" w:rsidRPr="005D025C" w:rsidRDefault="005D025C" w:rsidP="005D025C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D025C" w:rsidRPr="005D025C" w:rsidRDefault="005D025C" w:rsidP="005D025C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D025C" w:rsidRPr="005D025C" w:rsidRDefault="005D025C" w:rsidP="005D025C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D025C" w:rsidRPr="005D025C" w:rsidRDefault="005D025C" w:rsidP="005D025C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D025C" w:rsidRPr="005D025C" w:rsidRDefault="005D025C" w:rsidP="005D025C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D025C" w:rsidRPr="005D025C" w:rsidRDefault="005D025C" w:rsidP="005D025C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D025C" w:rsidRPr="005D025C" w:rsidRDefault="005D025C" w:rsidP="005D025C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5D025C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Фонд оценочных средств для </w:t>
      </w:r>
      <w:bookmarkStart w:id="0" w:name="_GoBack"/>
      <w:bookmarkEnd w:id="0"/>
      <w:r w:rsidRPr="005D025C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промежуточной аттестации обучающихся</w:t>
      </w:r>
    </w:p>
    <w:p w:rsidR="005D025C" w:rsidRPr="005D025C" w:rsidRDefault="005D025C" w:rsidP="005D025C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5D025C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по учебному предмету «Музыка»</w:t>
      </w:r>
    </w:p>
    <w:p w:rsidR="005D025C" w:rsidRPr="005D025C" w:rsidRDefault="005D025C" w:rsidP="005D025C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5D025C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(типовой вариант)</w:t>
      </w:r>
    </w:p>
    <w:p w:rsidR="005D025C" w:rsidRPr="005D025C" w:rsidRDefault="005D025C" w:rsidP="005D025C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</w:pPr>
      <w:r w:rsidRPr="005D025C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(5 классы)</w:t>
      </w:r>
    </w:p>
    <w:p w:rsidR="005D025C" w:rsidRPr="005D025C" w:rsidRDefault="005D025C" w:rsidP="005D025C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5D025C" w:rsidRPr="005D025C" w:rsidRDefault="005D025C" w:rsidP="005D025C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5D025C" w:rsidRPr="005D025C" w:rsidRDefault="005D025C" w:rsidP="005D025C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5D025C" w:rsidRPr="005D025C" w:rsidRDefault="005D025C" w:rsidP="005D025C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5D025C" w:rsidRPr="005D025C" w:rsidRDefault="005D025C" w:rsidP="005D025C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5D025C" w:rsidRPr="005D025C" w:rsidRDefault="005D025C" w:rsidP="005D025C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5D025C" w:rsidRPr="005D025C" w:rsidRDefault="005D025C" w:rsidP="005D025C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5D025C" w:rsidRPr="005D025C" w:rsidRDefault="005D025C" w:rsidP="005D025C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5D025C" w:rsidRPr="005D025C" w:rsidRDefault="005D025C" w:rsidP="005D025C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5D025C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Обязательная часть учебного плана.</w:t>
      </w:r>
    </w:p>
    <w:p w:rsidR="005D025C" w:rsidRPr="005D025C" w:rsidRDefault="005D025C" w:rsidP="005D025C">
      <w:pPr>
        <w:autoSpaceDE w:val="0"/>
        <w:autoSpaceDN w:val="0"/>
        <w:adjustRightInd w:val="0"/>
        <w:spacing w:after="0" w:line="240" w:lineRule="auto"/>
        <w:ind w:left="728" w:hanging="8"/>
        <w:rPr>
          <w:rFonts w:ascii="Arial Unicode MS" w:eastAsia="Times New Roman" w:hAnsi="Arial Unicode MS" w:cs="Times New Roman"/>
          <w:color w:val="000000"/>
          <w:sz w:val="24"/>
          <w:szCs w:val="24"/>
          <w:lang w:eastAsia="ru-RU"/>
        </w:rPr>
      </w:pPr>
      <w:r w:rsidRPr="005D025C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Предметная область: Искусство</w:t>
      </w:r>
    </w:p>
    <w:p w:rsidR="005D025C" w:rsidRPr="005D025C" w:rsidRDefault="005D025C" w:rsidP="005D025C">
      <w:pPr>
        <w:spacing w:after="9" w:line="270" w:lineRule="auto"/>
        <w:ind w:left="728" w:firstLine="708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5D025C" w:rsidRPr="005D025C" w:rsidRDefault="005D025C" w:rsidP="005D025C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5D025C" w:rsidRPr="005D025C" w:rsidRDefault="005D025C" w:rsidP="005D025C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5D025C" w:rsidRPr="005D025C" w:rsidRDefault="005D025C" w:rsidP="005D025C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5D025C" w:rsidRPr="005D025C" w:rsidRDefault="005D025C" w:rsidP="005D025C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5D025C" w:rsidRPr="005D025C" w:rsidRDefault="005D025C" w:rsidP="005D025C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5D025C" w:rsidRPr="005D025C" w:rsidRDefault="005D025C" w:rsidP="005D025C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5D025C" w:rsidRPr="005D025C" w:rsidRDefault="005D025C" w:rsidP="005D025C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5D025C" w:rsidRPr="005D025C" w:rsidRDefault="005D025C" w:rsidP="005D025C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5D025C" w:rsidRPr="005D025C" w:rsidRDefault="005D025C" w:rsidP="005D025C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5D025C" w:rsidRPr="005D025C" w:rsidRDefault="005D025C" w:rsidP="005D025C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5D025C" w:rsidRPr="005D025C" w:rsidRDefault="005D025C" w:rsidP="005D025C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5D025C" w:rsidRPr="005D025C" w:rsidRDefault="005D025C" w:rsidP="005D025C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5D025C" w:rsidRPr="005D025C" w:rsidRDefault="005D025C" w:rsidP="005D025C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5D025C" w:rsidRPr="005D025C" w:rsidRDefault="005D025C" w:rsidP="005D025C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5D025C" w:rsidRPr="005D025C" w:rsidRDefault="005D025C" w:rsidP="005D025C">
      <w:pPr>
        <w:suppressAutoHyphens/>
        <w:autoSpaceDE w:val="0"/>
        <w:autoSpaceDN w:val="0"/>
        <w:adjustRightInd w:val="0"/>
        <w:spacing w:after="9" w:line="27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5D025C" w:rsidRPr="005D025C" w:rsidRDefault="005D025C" w:rsidP="005D025C">
      <w:pPr>
        <w:spacing w:after="9" w:line="270" w:lineRule="auto"/>
        <w:ind w:left="728"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5D025C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footnoteRef/>
      </w:r>
      <w:r w:rsidRPr="005D02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5D025C" w:rsidRPr="005D025C" w:rsidRDefault="005D025C" w:rsidP="005D025C">
      <w:pPr>
        <w:spacing w:after="9" w:line="270" w:lineRule="auto"/>
        <w:ind w:left="728" w:hanging="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D025C" w:rsidRPr="005D025C" w:rsidRDefault="005D025C" w:rsidP="005D025C">
      <w:pPr>
        <w:spacing w:after="0" w:line="4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D025C" w:rsidRPr="005D025C" w:rsidRDefault="005D025C" w:rsidP="005D025C">
      <w:pPr>
        <w:spacing w:after="0" w:line="4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D025C" w:rsidRDefault="005D025C" w:rsidP="00C07321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C07321" w:rsidRPr="00C07321" w:rsidRDefault="00454571" w:rsidP="00C07321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Промежуточная аттестация</w:t>
      </w:r>
    </w:p>
    <w:p w:rsidR="00C07321" w:rsidRPr="00C07321" w:rsidRDefault="00C07321" w:rsidP="00C07321">
      <w:pPr>
        <w:pStyle w:val="a3"/>
        <w:spacing w:before="0" w:beforeAutospacing="0" w:after="0" w:afterAutospacing="0"/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t>«</w:t>
      </w:r>
      <w:r w:rsidRPr="00C07321">
        <w:rPr>
          <w:rFonts w:eastAsia="Calibri"/>
          <w:b/>
          <w:bCs/>
        </w:rPr>
        <w:t>Декоративное искусство в современном мире</w:t>
      </w:r>
      <w:r>
        <w:rPr>
          <w:rFonts w:eastAsia="Calibri"/>
          <w:b/>
          <w:bCs/>
        </w:rPr>
        <w:t>»</w:t>
      </w:r>
    </w:p>
    <w:p w:rsidR="00C07321" w:rsidRPr="00C07321" w:rsidRDefault="00C07321" w:rsidP="00C07321">
      <w:pPr>
        <w:pStyle w:val="a3"/>
        <w:spacing w:before="0" w:beforeAutospacing="0" w:after="0" w:afterAutospacing="0"/>
        <w:jc w:val="center"/>
        <w:rPr>
          <w:rFonts w:eastAsia="Calibri"/>
          <w:b/>
          <w:bCs/>
        </w:rPr>
      </w:pPr>
      <w:r w:rsidRPr="00C07321">
        <w:rPr>
          <w:rFonts w:eastAsia="Calibri"/>
          <w:b/>
          <w:bCs/>
        </w:rPr>
        <w:t>5 класс</w:t>
      </w:r>
    </w:p>
    <w:p w:rsidR="00C07321" w:rsidRPr="00C07321" w:rsidRDefault="00C07321" w:rsidP="00C07321">
      <w:pPr>
        <w:pStyle w:val="a3"/>
        <w:spacing w:before="0" w:beforeAutospacing="0" w:after="0" w:afterAutospacing="0"/>
        <w:jc w:val="center"/>
        <w:rPr>
          <w:rFonts w:eastAsia="Calibri"/>
          <w:b/>
          <w:bCs/>
        </w:rPr>
      </w:pPr>
      <w:r w:rsidRPr="00C07321">
        <w:rPr>
          <w:rFonts w:eastAsia="Calibri"/>
          <w:b/>
          <w:bCs/>
          <w:lang w:val="en-US"/>
        </w:rPr>
        <w:t>I</w:t>
      </w:r>
      <w:r w:rsidRPr="00406C85">
        <w:rPr>
          <w:rFonts w:eastAsia="Calibri"/>
          <w:b/>
          <w:bCs/>
        </w:rPr>
        <w:t>-</w:t>
      </w:r>
      <w:r w:rsidRPr="00C07321">
        <w:rPr>
          <w:rFonts w:eastAsia="Calibri"/>
          <w:b/>
          <w:bCs/>
        </w:rPr>
        <w:t>вариант</w:t>
      </w:r>
    </w:p>
    <w:p w:rsidR="00C07321" w:rsidRPr="00C07321" w:rsidRDefault="00C07321" w:rsidP="00C07321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C07321" w:rsidRPr="00C07321" w:rsidRDefault="00C07321" w:rsidP="00C07321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1. Какой цветок в Древнем Египте почитался как символ плодородия, вечной жизни, радости:</w:t>
      </w:r>
    </w:p>
    <w:p w:rsidR="00C07321" w:rsidRPr="00C07321" w:rsidRDefault="00C07321" w:rsidP="00C07321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А) астра б) нарцисс в) лотос</w:t>
      </w:r>
    </w:p>
    <w:p w:rsidR="00C07321" w:rsidRPr="00C07321" w:rsidRDefault="00C07321" w:rsidP="00C07321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2. Украшение из кусочков различного материала (дерева, перламутра, полудрагоценных камней), врезанные в поверхность украшаемого предмета:</w:t>
      </w:r>
    </w:p>
    <w:p w:rsidR="00C07321" w:rsidRPr="00C07321" w:rsidRDefault="00C07321" w:rsidP="00C07321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А) мозаика б) витраж в) инкрустация</w:t>
      </w:r>
    </w:p>
    <w:p w:rsidR="00C07321" w:rsidRPr="00C07321" w:rsidRDefault="00C07321" w:rsidP="00C07321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3. Символ китайского императора, воплощение мудрости, миролюбивой силы, доброты:</w:t>
      </w:r>
    </w:p>
    <w:p w:rsidR="00C07321" w:rsidRPr="00C07321" w:rsidRDefault="00C07321" w:rsidP="00C07321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А) дракон б) гриф в) лев</w:t>
      </w:r>
    </w:p>
    <w:p w:rsidR="00C07321" w:rsidRPr="00C07321" w:rsidRDefault="00C07321" w:rsidP="00C07321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4. Широкая длинная одежда в виде плаща, надеваемая поверх другого платья:</w:t>
      </w:r>
    </w:p>
    <w:p w:rsidR="00C07321" w:rsidRPr="00C07321" w:rsidRDefault="00C07321" w:rsidP="00C07321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А) камзол б) кафтан в) мантия</w:t>
      </w:r>
    </w:p>
    <w:p w:rsidR="00C07321" w:rsidRPr="00C07321" w:rsidRDefault="00C07321" w:rsidP="00C07321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5. Небольшое, как правило, складное опахало для овевания лица, шеи и плеч:</w:t>
      </w:r>
    </w:p>
    <w:p w:rsidR="00C07321" w:rsidRPr="00C07321" w:rsidRDefault="00C07321" w:rsidP="00C07321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А) платок б) веер в) косынка</w:t>
      </w:r>
    </w:p>
    <w:p w:rsidR="00C07321" w:rsidRPr="00C07321" w:rsidRDefault="00C07321" w:rsidP="00C07321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6. Наука о составлении, истолковании, изучении гербов:</w:t>
      </w:r>
    </w:p>
    <w:p w:rsidR="00C07321" w:rsidRPr="00C07321" w:rsidRDefault="00C07321" w:rsidP="00C07321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А) геральдика б) археология в) география</w:t>
      </w:r>
    </w:p>
    <w:p w:rsidR="00C07321" w:rsidRPr="00C07321" w:rsidRDefault="00C07321" w:rsidP="00C07321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 xml:space="preserve">7. Отличительный знак государства, города, сословия, рода, изображаемый на флагах, монетах, печатях и т. </w:t>
      </w:r>
      <w:proofErr w:type="gramStart"/>
      <w:r w:rsidRPr="00C07321">
        <w:rPr>
          <w:color w:val="000000"/>
          <w:sz w:val="28"/>
          <w:szCs w:val="28"/>
        </w:rPr>
        <w:t>д. :</w:t>
      </w:r>
      <w:proofErr w:type="gramEnd"/>
    </w:p>
    <w:p w:rsidR="00C07321" w:rsidRPr="00C07321" w:rsidRDefault="00C07321" w:rsidP="00C07321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А) корона б) герб в) щит</w:t>
      </w:r>
    </w:p>
    <w:p w:rsidR="00C07321" w:rsidRPr="00C07321" w:rsidRDefault="00C07321" w:rsidP="00C07321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8. Надпись на гербе в виде краткого изречения:</w:t>
      </w:r>
    </w:p>
    <w:p w:rsidR="00C07321" w:rsidRPr="00C07321" w:rsidRDefault="00C07321" w:rsidP="00C07321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А) девиз б) узор в) адрес</w:t>
      </w:r>
    </w:p>
    <w:p w:rsidR="00C07321" w:rsidRPr="00C07321" w:rsidRDefault="00C07321" w:rsidP="00C07321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9. Художественный стиль в европейском искусстве конца 16 – середины 17 вв., чрезвычайно торжественный, парадный, пышный:</w:t>
      </w:r>
    </w:p>
    <w:p w:rsidR="00C07321" w:rsidRPr="00C07321" w:rsidRDefault="00C07321" w:rsidP="00C07321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 xml:space="preserve">А) классицизм </w:t>
      </w:r>
      <w:proofErr w:type="gramStart"/>
      <w:r w:rsidRPr="00C07321">
        <w:rPr>
          <w:color w:val="000000"/>
          <w:sz w:val="28"/>
          <w:szCs w:val="28"/>
        </w:rPr>
        <w:t>б )</w:t>
      </w:r>
      <w:proofErr w:type="gramEnd"/>
      <w:r w:rsidRPr="00C07321">
        <w:rPr>
          <w:color w:val="000000"/>
          <w:sz w:val="28"/>
          <w:szCs w:val="28"/>
        </w:rPr>
        <w:t xml:space="preserve"> барокко в) модерн</w:t>
      </w:r>
    </w:p>
    <w:p w:rsidR="00C07321" w:rsidRDefault="00C07321" w:rsidP="00C07321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C07321" w:rsidRPr="00C07321" w:rsidRDefault="00C07321" w:rsidP="00C07321">
      <w:pPr>
        <w:pStyle w:val="a3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  <w:r w:rsidRPr="00C07321">
        <w:rPr>
          <w:b/>
          <w:color w:val="000000"/>
          <w:sz w:val="28"/>
          <w:szCs w:val="28"/>
        </w:rPr>
        <w:t>Ответы: 1.в; 2.в; 3. а; 4.в; 5.б; 6.а; 7.б; 8.а; 9.б.</w:t>
      </w:r>
    </w:p>
    <w:p w:rsidR="00C07321" w:rsidRDefault="00C07321" w:rsidP="00C07321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br/>
      </w:r>
    </w:p>
    <w:p w:rsidR="00C07321" w:rsidRPr="00C07321" w:rsidRDefault="00C07321" w:rsidP="00C07321">
      <w:pPr>
        <w:pStyle w:val="a3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 w:rsidRPr="00C07321">
        <w:rPr>
          <w:b/>
          <w:color w:val="000000"/>
          <w:sz w:val="28"/>
          <w:szCs w:val="28"/>
        </w:rPr>
        <w:lastRenderedPageBreak/>
        <w:t>Проверочный тест №4</w:t>
      </w:r>
    </w:p>
    <w:p w:rsidR="00C07321" w:rsidRPr="00C07321" w:rsidRDefault="00C07321" w:rsidP="00C07321">
      <w:pPr>
        <w:pStyle w:val="a3"/>
        <w:spacing w:before="0" w:beforeAutospacing="0" w:after="0" w:afterAutospacing="0"/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t>«</w:t>
      </w:r>
      <w:r w:rsidRPr="00C07321">
        <w:rPr>
          <w:rFonts w:eastAsia="Calibri"/>
          <w:b/>
          <w:bCs/>
        </w:rPr>
        <w:t>Декоративное искусство в современном мире</w:t>
      </w:r>
      <w:r>
        <w:rPr>
          <w:rFonts w:eastAsia="Calibri"/>
          <w:b/>
          <w:bCs/>
        </w:rPr>
        <w:t>»</w:t>
      </w:r>
    </w:p>
    <w:p w:rsidR="00C07321" w:rsidRPr="00C07321" w:rsidRDefault="00C07321" w:rsidP="00C07321">
      <w:pPr>
        <w:pStyle w:val="a3"/>
        <w:spacing w:before="0" w:beforeAutospacing="0" w:after="0" w:afterAutospacing="0"/>
        <w:jc w:val="center"/>
        <w:rPr>
          <w:rFonts w:eastAsia="Calibri"/>
          <w:b/>
          <w:bCs/>
        </w:rPr>
      </w:pPr>
      <w:r w:rsidRPr="00C07321">
        <w:rPr>
          <w:rFonts w:eastAsia="Calibri"/>
          <w:b/>
          <w:bCs/>
        </w:rPr>
        <w:t>5 класс</w:t>
      </w:r>
    </w:p>
    <w:p w:rsidR="00C07321" w:rsidRDefault="00C07321" w:rsidP="00C07321">
      <w:pPr>
        <w:pStyle w:val="a3"/>
        <w:spacing w:before="0" w:beforeAutospacing="0" w:after="0" w:afterAutospacing="0"/>
        <w:jc w:val="center"/>
        <w:rPr>
          <w:rFonts w:eastAsia="Calibri"/>
          <w:b/>
          <w:bCs/>
        </w:rPr>
      </w:pPr>
      <w:r w:rsidRPr="00C07321">
        <w:rPr>
          <w:rFonts w:eastAsia="Calibri"/>
          <w:b/>
          <w:bCs/>
          <w:lang w:val="en-US"/>
        </w:rPr>
        <w:t>I</w:t>
      </w:r>
      <w:r w:rsidRPr="00C07321">
        <w:rPr>
          <w:rFonts w:eastAsia="Calibri"/>
          <w:b/>
          <w:bCs/>
        </w:rPr>
        <w:t>-вариант</w:t>
      </w:r>
    </w:p>
    <w:p w:rsidR="00C07321" w:rsidRPr="00C07321" w:rsidRDefault="00C07321" w:rsidP="00C07321">
      <w:pPr>
        <w:pStyle w:val="a3"/>
        <w:spacing w:before="0" w:beforeAutospacing="0" w:after="0" w:afterAutospacing="0"/>
        <w:jc w:val="center"/>
        <w:rPr>
          <w:rFonts w:eastAsia="Calibri"/>
          <w:b/>
          <w:bCs/>
        </w:rPr>
      </w:pPr>
    </w:p>
    <w:p w:rsidR="00C07321" w:rsidRPr="00C07321" w:rsidRDefault="00C07321" w:rsidP="00C07321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1. Изделия, изготовленные из природных глин:</w:t>
      </w:r>
    </w:p>
    <w:p w:rsidR="00C07321" w:rsidRPr="00C07321" w:rsidRDefault="00C07321" w:rsidP="00C07321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А) керамика б) стекло в) бронза</w:t>
      </w:r>
    </w:p>
    <w:p w:rsidR="00C07321" w:rsidRPr="00C07321" w:rsidRDefault="00C07321" w:rsidP="00C07321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2. Тканый ковер-картина ручной работы:</w:t>
      </w:r>
    </w:p>
    <w:p w:rsidR="00C07321" w:rsidRPr="00C07321" w:rsidRDefault="00C07321" w:rsidP="00C07321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А) полотнище б) гобелен в) панно</w:t>
      </w:r>
    </w:p>
    <w:p w:rsidR="00C07321" w:rsidRPr="00C07321" w:rsidRDefault="00C07321" w:rsidP="00C07321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3. Техника росписи тканей, рисунок на которую наносится ручным способом с использованием специальных красок:</w:t>
      </w:r>
    </w:p>
    <w:p w:rsidR="00C07321" w:rsidRPr="00C07321" w:rsidRDefault="00C07321" w:rsidP="00C07321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А) вышивка б) витраж в) батик</w:t>
      </w:r>
    </w:p>
    <w:p w:rsidR="00C07321" w:rsidRPr="00C07321" w:rsidRDefault="00C07321" w:rsidP="00C07321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4. Картина или орнамент, выполненные из маленьких кусочков камня, стекла или поливной керамики:</w:t>
      </w:r>
    </w:p>
    <w:p w:rsidR="00C07321" w:rsidRPr="00C07321" w:rsidRDefault="00C07321" w:rsidP="00C07321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А) панно б) коллаж в) мозаика</w:t>
      </w:r>
    </w:p>
    <w:p w:rsidR="00C07321" w:rsidRPr="00C07321" w:rsidRDefault="00C07321" w:rsidP="00C07321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5. Декоративная композиция в строго ограниченной плоскости (прикрепляют к стене архитектурного интерьера):</w:t>
      </w:r>
    </w:p>
    <w:p w:rsidR="00C07321" w:rsidRPr="00C07321" w:rsidRDefault="00C07321" w:rsidP="00C07321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А) панно б) картина в) мозаика</w:t>
      </w:r>
    </w:p>
    <w:p w:rsidR="00C07321" w:rsidRPr="00C07321" w:rsidRDefault="00C07321" w:rsidP="00C07321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6. Произведение декоративного искусства, выполненное из цветного стекла или другого пропускающего свет материала:</w:t>
      </w:r>
    </w:p>
    <w:p w:rsidR="00C07321" w:rsidRPr="00C07321" w:rsidRDefault="00C07321" w:rsidP="00C07321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А) коллаж б) витраж в) панно</w:t>
      </w:r>
    </w:p>
    <w:p w:rsidR="00C07321" w:rsidRPr="00C07321" w:rsidRDefault="00C07321" w:rsidP="00C07321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7. Технический приём в изобразительном искусстве, заключающийся в наклеивании на подложку предметов и материалов, отличающихся от основы по цвету и фактуре:</w:t>
      </w:r>
    </w:p>
    <w:p w:rsidR="00C07321" w:rsidRPr="00C07321" w:rsidRDefault="00C07321" w:rsidP="00C07321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А) мозаика б) панно в) коллаж</w:t>
      </w:r>
    </w:p>
    <w:p w:rsidR="00C07321" w:rsidRPr="00C07321" w:rsidRDefault="00C07321" w:rsidP="00C07321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8. Предварительный рисунок:</w:t>
      </w:r>
    </w:p>
    <w:p w:rsidR="00C07321" w:rsidRPr="00C07321" w:rsidRDefault="00C07321" w:rsidP="00C07321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А) эскиз б) контур в) эстамп</w:t>
      </w:r>
    </w:p>
    <w:p w:rsidR="00C07321" w:rsidRPr="00C07321" w:rsidRDefault="00C07321" w:rsidP="00C07321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9. Построение художественного произведения, обусловленное его содержанием, характером и назначением и во многом определяющее его восприятие:</w:t>
      </w:r>
    </w:p>
    <w:p w:rsidR="00C07321" w:rsidRPr="00C07321" w:rsidRDefault="00C07321" w:rsidP="00C07321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А) иллюстрация б) композиция в) репродукция</w:t>
      </w:r>
    </w:p>
    <w:p w:rsidR="00C07321" w:rsidRPr="00C07321" w:rsidRDefault="00C07321" w:rsidP="00C07321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10. Условное, символическое обозначение понятия, идеи, посредством какого-либо условного знака или изображения:</w:t>
      </w:r>
    </w:p>
    <w:p w:rsidR="00C07321" w:rsidRPr="00C07321" w:rsidRDefault="00C07321" w:rsidP="00C07321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А) эмблема б) витраж в) набросок</w:t>
      </w:r>
    </w:p>
    <w:p w:rsidR="00C07321" w:rsidRPr="00C07321" w:rsidRDefault="00C07321" w:rsidP="00C07321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br/>
      </w:r>
    </w:p>
    <w:p w:rsidR="00406C85" w:rsidRDefault="00406C85" w:rsidP="00C07321">
      <w:pPr>
        <w:pStyle w:val="a3"/>
        <w:spacing w:before="0" w:beforeAutospacing="0" w:after="0" w:afterAutospacing="0" w:line="276" w:lineRule="auto"/>
        <w:rPr>
          <w:b/>
          <w:color w:val="000000"/>
          <w:sz w:val="28"/>
          <w:szCs w:val="28"/>
        </w:rPr>
      </w:pPr>
    </w:p>
    <w:p w:rsidR="00406C85" w:rsidRDefault="00406C85" w:rsidP="00C07321">
      <w:pPr>
        <w:pStyle w:val="a3"/>
        <w:spacing w:before="0" w:beforeAutospacing="0" w:after="0" w:afterAutospacing="0" w:line="276" w:lineRule="auto"/>
        <w:rPr>
          <w:b/>
          <w:color w:val="000000"/>
          <w:sz w:val="28"/>
          <w:szCs w:val="28"/>
        </w:rPr>
      </w:pPr>
    </w:p>
    <w:p w:rsidR="00406C85" w:rsidRDefault="00406C85" w:rsidP="00C07321">
      <w:pPr>
        <w:pStyle w:val="a3"/>
        <w:spacing w:before="0" w:beforeAutospacing="0" w:after="0" w:afterAutospacing="0" w:line="276" w:lineRule="auto"/>
        <w:rPr>
          <w:b/>
          <w:color w:val="000000"/>
          <w:sz w:val="28"/>
          <w:szCs w:val="28"/>
        </w:rPr>
      </w:pPr>
    </w:p>
    <w:p w:rsidR="00406C85" w:rsidRDefault="00406C85" w:rsidP="00C07321">
      <w:pPr>
        <w:pStyle w:val="a3"/>
        <w:spacing w:before="0" w:beforeAutospacing="0" w:after="0" w:afterAutospacing="0" w:line="276" w:lineRule="auto"/>
        <w:rPr>
          <w:b/>
          <w:color w:val="000000"/>
          <w:sz w:val="28"/>
          <w:szCs w:val="28"/>
        </w:rPr>
      </w:pPr>
    </w:p>
    <w:p w:rsidR="00C07321" w:rsidRPr="00C07321" w:rsidRDefault="00C07321" w:rsidP="00C07321">
      <w:pPr>
        <w:pStyle w:val="a3"/>
        <w:spacing w:before="0" w:beforeAutospacing="0" w:after="0" w:afterAutospacing="0" w:line="276" w:lineRule="auto"/>
        <w:rPr>
          <w:b/>
          <w:color w:val="000000"/>
          <w:sz w:val="28"/>
          <w:szCs w:val="28"/>
        </w:rPr>
      </w:pPr>
      <w:r w:rsidRPr="00C07321">
        <w:rPr>
          <w:b/>
          <w:color w:val="000000"/>
          <w:sz w:val="28"/>
          <w:szCs w:val="28"/>
        </w:rPr>
        <w:lastRenderedPageBreak/>
        <w:t>Ответы: 1.а; 2.б; 3.в; 4.в; 5.а; 6.б; 7.в; 8.а; 9.б; 10.а.</w:t>
      </w:r>
    </w:p>
    <w:p w:rsidR="00406C85" w:rsidRDefault="00406C85" w:rsidP="00406C85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</w:p>
    <w:p w:rsidR="00406C85" w:rsidRDefault="00406C85" w:rsidP="00406C85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Критерии оценивания:</w:t>
      </w:r>
    </w:p>
    <w:p w:rsidR="00406C85" w:rsidRDefault="00406C85" w:rsidP="00406C85">
      <w:pPr>
        <w:widowControl w:val="0"/>
        <w:tabs>
          <w:tab w:val="left" w:pos="648"/>
        </w:tabs>
        <w:suppressAutoHyphens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 Вопросы оцениваются по 1 баллу</w:t>
      </w:r>
    </w:p>
    <w:p w:rsidR="00406C85" w:rsidRDefault="00406C85" w:rsidP="00406C85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</w:p>
    <w:p w:rsidR="00406C85" w:rsidRDefault="00406C85" w:rsidP="00406C85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«2» -  от 0 до 4 баллов</w:t>
      </w:r>
    </w:p>
    <w:p w:rsidR="00406C85" w:rsidRDefault="00406C85" w:rsidP="00406C85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t>«3» -   от 6 до 7 баллов</w:t>
      </w:r>
    </w:p>
    <w:p w:rsidR="00406C85" w:rsidRDefault="00406C85" w:rsidP="00406C85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t>«4» -от 8 до 9 баллов</w:t>
      </w:r>
    </w:p>
    <w:p w:rsidR="00406C85" w:rsidRDefault="00406C85" w:rsidP="00406C85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«5» от </w:t>
      </w:r>
      <w:proofErr w:type="gramStart"/>
      <w:r>
        <w:rPr>
          <w:rFonts w:ascii="Times New Roman" w:eastAsia="Courier New" w:hAnsi="Times New Roman" w:cs="Times New Roman"/>
          <w:color w:val="000000"/>
          <w:sz w:val="24"/>
          <w:szCs w:val="24"/>
        </w:rPr>
        <w:t>9  до</w:t>
      </w:r>
      <w:proofErr w:type="gramEnd"/>
      <w:r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10 баллов.</w:t>
      </w:r>
    </w:p>
    <w:p w:rsidR="00406C85" w:rsidRPr="00C07321" w:rsidRDefault="00406C85" w:rsidP="00C07321">
      <w:pPr>
        <w:rPr>
          <w:rFonts w:ascii="Times New Roman" w:hAnsi="Times New Roman" w:cs="Times New Roman"/>
          <w:sz w:val="28"/>
          <w:szCs w:val="28"/>
        </w:rPr>
      </w:pPr>
    </w:p>
    <w:sectPr w:rsidR="00406C85" w:rsidRPr="00C073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321"/>
    <w:rsid w:val="00406C85"/>
    <w:rsid w:val="00454571"/>
    <w:rsid w:val="005D025C"/>
    <w:rsid w:val="00A5607F"/>
    <w:rsid w:val="00C07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57A24"/>
  <w15:docId w15:val="{C5E93CEC-E576-434F-845F-1A6EDCC75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073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1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478</Words>
  <Characters>2730</Characters>
  <Application>Microsoft Office Word</Application>
  <DocSecurity>0</DocSecurity>
  <Lines>22</Lines>
  <Paragraphs>6</Paragraphs>
  <ScaleCrop>false</ScaleCrop>
  <Company>SPecialiST RePack</Company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Zina Alieva</cp:lastModifiedBy>
  <cp:revision>4</cp:revision>
  <dcterms:created xsi:type="dcterms:W3CDTF">2018-11-01T06:40:00Z</dcterms:created>
  <dcterms:modified xsi:type="dcterms:W3CDTF">2023-09-18T20:31:00Z</dcterms:modified>
</cp:coreProperties>
</file>